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FCD7" w14:textId="77777777" w:rsidR="00FF22E8" w:rsidRPr="007459D1" w:rsidRDefault="00FF22E8" w:rsidP="00FF22E8">
      <w:pPr>
        <w:bidi/>
        <w:rPr>
          <w:rFonts w:asciiTheme="minorBidi" w:hAnsiTheme="minorBidi"/>
          <w:sz w:val="28"/>
          <w:szCs w:val="28"/>
        </w:rPr>
      </w:pPr>
    </w:p>
    <w:p w14:paraId="6B2038CA" w14:textId="77777777" w:rsidR="00A45A05" w:rsidRPr="00D20399" w:rsidRDefault="00A45A05" w:rsidP="00A45A05">
      <w:pPr>
        <w:bidi/>
        <w:rPr>
          <w:rFonts w:asciiTheme="minorBidi" w:hAnsiTheme="minorBidi" w:cstheme="minorBidi"/>
          <w:b/>
          <w:bCs/>
          <w:i/>
          <w:sz w:val="28"/>
          <w:szCs w:val="28"/>
          <w:bdr w:val="none" w:sz="0" w:space="0" w:color="auto" w:frame="1"/>
          <w:rtl/>
          <w:lang w:val="it-IT"/>
        </w:rPr>
      </w:pPr>
      <w:r w:rsidRPr="00D20399">
        <w:rPr>
          <w:rFonts w:asciiTheme="minorBidi" w:hAnsiTheme="minorBidi" w:cstheme="minorBidi" w:hint="cs"/>
          <w:b/>
          <w:bCs/>
          <w:sz w:val="28"/>
          <w:szCs w:val="28"/>
          <w:rtl/>
          <w:lang w:val="it-IT" w:bidi="ar-EG"/>
        </w:rPr>
        <w:t xml:space="preserve">بيان صحفي رقم  </w:t>
      </w:r>
      <w:r w:rsidRPr="00D20399">
        <w:rPr>
          <w:rFonts w:asciiTheme="minorBidi" w:hAnsiTheme="minorBidi" w:cstheme="minorBidi"/>
          <w:b/>
          <w:bCs/>
          <w:i/>
          <w:sz w:val="28"/>
          <w:szCs w:val="28"/>
          <w:bdr w:val="none" w:sz="0" w:space="0" w:color="auto" w:frame="1"/>
          <w:rtl/>
          <w:lang w:val="it-IT" w:bidi="ar-EG"/>
        </w:rPr>
        <w:t>1</w:t>
      </w:r>
      <w:r w:rsidRPr="00D20399">
        <w:rPr>
          <w:rFonts w:asciiTheme="minorBidi" w:hAnsiTheme="minorBidi" w:cstheme="minorBidi" w:hint="cs"/>
          <w:b/>
          <w:bCs/>
          <w:i/>
          <w:sz w:val="28"/>
          <w:szCs w:val="28"/>
          <w:bdr w:val="none" w:sz="0" w:space="0" w:color="auto" w:frame="1"/>
          <w:rtl/>
          <w:lang w:val="it-IT" w:bidi="ar-EG"/>
        </w:rPr>
        <w:t>6</w:t>
      </w:r>
      <w:r w:rsidRPr="00D20399">
        <w:rPr>
          <w:rFonts w:asciiTheme="minorBidi" w:hAnsiTheme="minorBidi" w:cstheme="minorBidi"/>
          <w:b/>
          <w:bCs/>
          <w:i/>
          <w:sz w:val="28"/>
          <w:szCs w:val="28"/>
          <w:bdr w:val="none" w:sz="0" w:space="0" w:color="auto" w:frame="1"/>
          <w:lang w:val="it-IT"/>
        </w:rPr>
        <w:t>/</w:t>
      </w:r>
      <w:r w:rsidRPr="00D20399">
        <w:rPr>
          <w:rFonts w:asciiTheme="minorBidi" w:hAnsiTheme="minorBidi" w:cstheme="minorBidi"/>
          <w:b/>
          <w:bCs/>
          <w:i/>
          <w:sz w:val="28"/>
          <w:szCs w:val="28"/>
          <w:bdr w:val="none" w:sz="0" w:space="0" w:color="auto" w:frame="1"/>
          <w:rtl/>
          <w:lang w:val="it-IT"/>
        </w:rPr>
        <w:t xml:space="preserve"> 2022</w:t>
      </w:r>
    </w:p>
    <w:p w14:paraId="4E2F8083" w14:textId="77777777" w:rsidR="00A45A05" w:rsidRPr="00D20399" w:rsidRDefault="00A45A05" w:rsidP="00A45A05">
      <w:pPr>
        <w:bidi/>
        <w:rPr>
          <w:rFonts w:asciiTheme="minorBidi" w:hAnsiTheme="minorBidi" w:cstheme="minorBidi"/>
          <w:b/>
          <w:bCs/>
          <w:i/>
          <w:sz w:val="28"/>
          <w:szCs w:val="28"/>
          <w:bdr w:val="none" w:sz="0" w:space="0" w:color="auto" w:frame="1"/>
          <w:rtl/>
          <w:lang w:val="it-IT"/>
        </w:rPr>
      </w:pPr>
    </w:p>
    <w:p w14:paraId="0F62076C" w14:textId="77777777" w:rsidR="00A45A05" w:rsidRPr="00D20399" w:rsidRDefault="00A45A05" w:rsidP="00A45A05">
      <w:pPr>
        <w:bidi/>
        <w:rPr>
          <w:rFonts w:asciiTheme="minorBidi" w:hAnsiTheme="minorBidi" w:cstheme="minorBidi"/>
          <w:b/>
          <w:bCs/>
          <w:sz w:val="28"/>
          <w:szCs w:val="28"/>
          <w:lang w:val="it-IT" w:bidi="ar-EG"/>
        </w:rPr>
      </w:pPr>
      <w:r w:rsidRPr="00D20399">
        <w:rPr>
          <w:rFonts w:asciiTheme="minorBidi" w:hAnsiTheme="minorBidi" w:cstheme="minorBidi"/>
          <w:b/>
          <w:bCs/>
          <w:sz w:val="28"/>
          <w:szCs w:val="28"/>
          <w:lang w:val="it-IT" w:bidi="ar-EG"/>
        </w:rPr>
        <w:t>EIMA Green</w:t>
      </w:r>
      <w:r w:rsidRPr="00D20399">
        <w:rPr>
          <w:rFonts w:asciiTheme="minorBidi" w:hAnsiTheme="minorBidi" w:cs="Arial"/>
          <w:b/>
          <w:bCs/>
          <w:sz w:val="28"/>
          <w:szCs w:val="28"/>
          <w:rtl/>
          <w:lang w:val="it-IT" w:bidi="ar-EG"/>
        </w:rPr>
        <w:t xml:space="preserve">، </w:t>
      </w:r>
      <w:r>
        <w:rPr>
          <w:rFonts w:asciiTheme="minorBidi" w:hAnsiTheme="minorBidi" w:cs="Arial" w:hint="cs"/>
          <w:b/>
          <w:bCs/>
          <w:sz w:val="28"/>
          <w:szCs w:val="28"/>
          <w:rtl/>
          <w:lang w:val="it-IT" w:bidi="ar-EG"/>
        </w:rPr>
        <w:t>دائم الخضرة</w:t>
      </w:r>
    </w:p>
    <w:p w14:paraId="3EC367F1" w14:textId="77777777" w:rsidR="00A45A05" w:rsidRPr="00D20399" w:rsidRDefault="00A45A05" w:rsidP="00A45A05">
      <w:pPr>
        <w:bidi/>
        <w:rPr>
          <w:rFonts w:asciiTheme="minorBidi" w:hAnsiTheme="minorBidi" w:cstheme="minorBidi"/>
          <w:b/>
          <w:bCs/>
          <w:sz w:val="28"/>
          <w:szCs w:val="28"/>
          <w:lang w:val="it-IT" w:bidi="ar-EG"/>
        </w:rPr>
      </w:pPr>
      <w:r w:rsidRPr="00D20399">
        <w:rPr>
          <w:rFonts w:asciiTheme="minorBidi" w:hAnsiTheme="minorBidi" w:cs="Arial"/>
          <w:b/>
          <w:bCs/>
          <w:sz w:val="28"/>
          <w:szCs w:val="28"/>
          <w:rtl/>
          <w:lang w:val="it-IT" w:bidi="ar-EG"/>
        </w:rPr>
        <w:t xml:space="preserve"> </w:t>
      </w:r>
    </w:p>
    <w:p w14:paraId="69775ABF" w14:textId="77777777" w:rsidR="00A45A05" w:rsidRPr="00FE025E" w:rsidRDefault="00A45A05" w:rsidP="00A45A05">
      <w:pPr>
        <w:bidi/>
        <w:rPr>
          <w:rFonts w:asciiTheme="minorBidi" w:hAnsiTheme="minorBidi" w:cs="Arial"/>
          <w:b/>
          <w:bCs/>
          <w:i/>
          <w:iCs/>
          <w:rtl/>
          <w:lang w:val="it-IT" w:bidi="ar-EG"/>
        </w:rPr>
      </w:pPr>
      <w:r w:rsidRPr="00FE025E">
        <w:rPr>
          <w:rFonts w:asciiTheme="minorBidi" w:hAnsiTheme="minorBidi" w:cs="Arial"/>
          <w:b/>
          <w:bCs/>
          <w:i/>
          <w:iCs/>
          <w:rtl/>
          <w:lang w:val="it-IT" w:bidi="ar-EG"/>
        </w:rPr>
        <w:t>في سياق</w:t>
      </w:r>
      <w:r w:rsidRPr="00FE025E">
        <w:rPr>
          <w:rFonts w:asciiTheme="minorBidi" w:hAnsiTheme="minorBidi" w:cs="Arial" w:hint="cs"/>
          <w:b/>
          <w:bCs/>
          <w:i/>
          <w:iCs/>
          <w:rtl/>
          <w:lang w:val="it-IT" w:bidi="ar-EG"/>
        </w:rPr>
        <w:t xml:space="preserve"> حدث</w:t>
      </w:r>
      <w:r w:rsidRPr="00FE025E">
        <w:rPr>
          <w:rFonts w:asciiTheme="minorBidi" w:hAnsiTheme="minorBidi" w:cs="Arial"/>
          <w:b/>
          <w:bCs/>
          <w:i/>
          <w:iCs/>
          <w:rtl/>
          <w:lang w:val="it-IT" w:bidi="ar-EG"/>
        </w:rPr>
        <w:t xml:space="preserve"> </w:t>
      </w:r>
      <w:proofErr w:type="spellStart"/>
      <w:r w:rsidRPr="00FE025E">
        <w:rPr>
          <w:rFonts w:asciiTheme="minorBidi" w:hAnsiTheme="minorBidi" w:cs="Arial"/>
          <w:b/>
          <w:bCs/>
          <w:i/>
          <w:iCs/>
          <w:lang w:val="it-IT" w:bidi="ar-EG"/>
        </w:rPr>
        <w:t>Demogreen</w:t>
      </w:r>
      <w:proofErr w:type="spellEnd"/>
      <w:r w:rsidRPr="00FE025E">
        <w:rPr>
          <w:rFonts w:asciiTheme="minorBidi" w:hAnsiTheme="minorBidi" w:cs="Arial"/>
          <w:b/>
          <w:bCs/>
          <w:i/>
          <w:iCs/>
          <w:rtl/>
          <w:lang w:val="it-IT" w:bidi="ar-EG"/>
        </w:rPr>
        <w:t xml:space="preserve"> في</w:t>
      </w:r>
      <w:r w:rsidRPr="00FE025E">
        <w:rPr>
          <w:rFonts w:asciiTheme="minorBidi" w:hAnsiTheme="minorBidi" w:cs="Arial" w:hint="cs"/>
          <w:b/>
          <w:bCs/>
          <w:i/>
          <w:iCs/>
          <w:rtl/>
          <w:lang w:val="it-IT" w:bidi="ar-EG"/>
        </w:rPr>
        <w:t xml:space="preserve"> مدينة</w:t>
      </w:r>
      <w:r w:rsidRPr="00FE025E">
        <w:rPr>
          <w:rFonts w:asciiTheme="minorBidi" w:hAnsiTheme="minorBidi" w:cs="Arial"/>
          <w:b/>
          <w:bCs/>
          <w:i/>
          <w:iCs/>
          <w:rtl/>
          <w:lang w:val="it-IT" w:bidi="ar-EG"/>
        </w:rPr>
        <w:t xml:space="preserve"> </w:t>
      </w:r>
      <w:r w:rsidRPr="00FE025E">
        <w:rPr>
          <w:rFonts w:asciiTheme="minorBidi" w:hAnsiTheme="minorBidi" w:cs="Arial"/>
          <w:b/>
          <w:bCs/>
          <w:i/>
          <w:iCs/>
          <w:lang w:val="it-IT" w:bidi="ar-EG"/>
        </w:rPr>
        <w:t>Novegro</w:t>
      </w:r>
      <w:r w:rsidRPr="00FE025E">
        <w:rPr>
          <w:rFonts w:asciiTheme="minorBidi" w:hAnsiTheme="minorBidi" w:cs="Arial"/>
          <w:b/>
          <w:bCs/>
          <w:i/>
          <w:iCs/>
          <w:rtl/>
          <w:lang w:val="it-IT" w:bidi="ar-EG"/>
        </w:rPr>
        <w:t xml:space="preserve"> تم تقديم</w:t>
      </w:r>
      <w:r w:rsidRPr="00FE025E">
        <w:rPr>
          <w:rFonts w:asciiTheme="minorBidi" w:hAnsiTheme="minorBidi" w:cs="Arial" w:hint="cs"/>
          <w:b/>
          <w:bCs/>
          <w:i/>
          <w:iCs/>
          <w:rtl/>
          <w:lang w:val="it-IT" w:bidi="ar-EG"/>
        </w:rPr>
        <w:t xml:space="preserve"> نسخة</w:t>
      </w:r>
      <w:r w:rsidRPr="00FE025E">
        <w:rPr>
          <w:rFonts w:asciiTheme="minorBidi" w:hAnsiTheme="minorBidi" w:cs="Arial"/>
          <w:b/>
          <w:bCs/>
          <w:i/>
          <w:iCs/>
          <w:rtl/>
          <w:lang w:val="it-IT" w:bidi="ar-EG"/>
        </w:rPr>
        <w:t xml:space="preserve"> 2022 </w:t>
      </w:r>
      <w:r w:rsidRPr="00FE025E">
        <w:rPr>
          <w:rFonts w:asciiTheme="minorBidi" w:hAnsiTheme="minorBidi" w:cs="Arial" w:hint="cs"/>
          <w:b/>
          <w:bCs/>
          <w:i/>
          <w:iCs/>
          <w:rtl/>
          <w:lang w:val="it-IT" w:bidi="ar-EG"/>
        </w:rPr>
        <w:t xml:space="preserve">من </w:t>
      </w:r>
      <w:r w:rsidRPr="00FE025E">
        <w:rPr>
          <w:rFonts w:asciiTheme="minorBidi" w:hAnsiTheme="minorBidi" w:cs="Arial"/>
          <w:b/>
          <w:bCs/>
          <w:i/>
          <w:iCs/>
          <w:lang w:val="it-IT" w:bidi="ar-EG"/>
        </w:rPr>
        <w:t>EIMA Green</w:t>
      </w:r>
      <w:r w:rsidRPr="00FE025E">
        <w:rPr>
          <w:rFonts w:asciiTheme="minorBidi" w:hAnsiTheme="minorBidi" w:cs="Arial" w:hint="cs"/>
          <w:b/>
          <w:bCs/>
          <w:i/>
          <w:iCs/>
          <w:rtl/>
          <w:lang w:val="it-IT" w:bidi="ar-EG"/>
        </w:rPr>
        <w:t xml:space="preserve"> </w:t>
      </w:r>
      <w:r w:rsidRPr="00FE025E">
        <w:rPr>
          <w:rFonts w:asciiTheme="minorBidi" w:hAnsiTheme="minorBidi" w:cs="Arial"/>
          <w:b/>
          <w:bCs/>
          <w:i/>
          <w:iCs/>
          <w:rtl/>
          <w:lang w:val="it-IT" w:bidi="ar-EG"/>
        </w:rPr>
        <w:t xml:space="preserve">، </w:t>
      </w:r>
      <w:r w:rsidRPr="00FE025E">
        <w:rPr>
          <w:rFonts w:asciiTheme="minorBidi" w:hAnsiTheme="minorBidi" w:cs="Arial" w:hint="cs"/>
          <w:b/>
          <w:bCs/>
          <w:i/>
          <w:iCs/>
          <w:rtl/>
          <w:lang w:val="it-IT" w:bidi="ar-EG"/>
        </w:rPr>
        <w:t>صالون</w:t>
      </w:r>
      <w:r w:rsidRPr="00FE025E">
        <w:rPr>
          <w:rFonts w:asciiTheme="minorBidi" w:hAnsiTheme="minorBidi" w:cs="Arial"/>
          <w:b/>
          <w:bCs/>
          <w:i/>
          <w:iCs/>
          <w:rtl/>
          <w:lang w:val="it-IT" w:bidi="ar-EG"/>
        </w:rPr>
        <w:t xml:space="preserve"> آلات البستنة و العناية بالمساحات الخضراء الذي </w:t>
      </w:r>
      <w:r w:rsidRPr="00FE025E">
        <w:rPr>
          <w:rFonts w:asciiTheme="minorBidi" w:hAnsiTheme="minorBidi" w:cs="Arial" w:hint="cs"/>
          <w:b/>
          <w:bCs/>
          <w:i/>
          <w:iCs/>
          <w:rtl/>
          <w:lang w:val="it-IT" w:bidi="ar-EG"/>
        </w:rPr>
        <w:t>سيقام</w:t>
      </w:r>
      <w:r w:rsidRPr="00FE025E">
        <w:rPr>
          <w:rFonts w:asciiTheme="minorBidi" w:hAnsiTheme="minorBidi" w:cs="Arial"/>
          <w:b/>
          <w:bCs/>
          <w:i/>
          <w:iCs/>
          <w:rtl/>
          <w:lang w:val="it-IT" w:bidi="ar-EG"/>
        </w:rPr>
        <w:t xml:space="preserve"> في بولونيا في الفترة من 9 إلى 13 نوفمبر المقبل. الجديد في هذ</w:t>
      </w:r>
      <w:r w:rsidRPr="00FE025E">
        <w:rPr>
          <w:rFonts w:asciiTheme="minorBidi" w:hAnsiTheme="minorBidi" w:cs="Arial" w:hint="cs"/>
          <w:b/>
          <w:bCs/>
          <w:i/>
          <w:iCs/>
          <w:rtl/>
          <w:lang w:val="it-IT" w:bidi="ar-EG"/>
        </w:rPr>
        <w:t>ه</w:t>
      </w:r>
      <w:r w:rsidRPr="00FE025E">
        <w:rPr>
          <w:rFonts w:asciiTheme="minorBidi" w:hAnsiTheme="minorBidi" w:cs="Arial"/>
          <w:b/>
          <w:bCs/>
          <w:i/>
          <w:iCs/>
          <w:rtl/>
          <w:lang w:val="it-IT" w:bidi="ar-EG"/>
        </w:rPr>
        <w:t xml:space="preserve"> ال</w:t>
      </w:r>
      <w:r w:rsidRPr="00FE025E">
        <w:rPr>
          <w:rFonts w:asciiTheme="minorBidi" w:hAnsiTheme="minorBidi" w:cs="Arial" w:hint="cs"/>
          <w:b/>
          <w:bCs/>
          <w:i/>
          <w:iCs/>
          <w:rtl/>
          <w:lang w:val="it-IT" w:bidi="ar-EG"/>
        </w:rPr>
        <w:t>نسخة</w:t>
      </w:r>
      <w:r w:rsidRPr="00FE025E">
        <w:rPr>
          <w:rFonts w:asciiTheme="minorBidi" w:hAnsiTheme="minorBidi" w:cs="Arial"/>
          <w:b/>
          <w:bCs/>
          <w:i/>
          <w:iCs/>
          <w:rtl/>
          <w:lang w:val="it-IT" w:bidi="ar-EG"/>
        </w:rPr>
        <w:t xml:space="preserve"> هو المنطقة الخارجية المخصصة لعرض </w:t>
      </w:r>
      <w:r w:rsidRPr="00FE025E">
        <w:rPr>
          <w:rFonts w:asciiTheme="minorBidi" w:hAnsiTheme="minorBidi" w:cs="Arial"/>
          <w:b/>
          <w:bCs/>
          <w:i/>
          <w:iCs/>
          <w:lang w:val="it-IT" w:bidi="ar-EG"/>
        </w:rPr>
        <w:t>E-</w:t>
      </w:r>
      <w:proofErr w:type="spellStart"/>
      <w:r w:rsidRPr="00FE025E">
        <w:rPr>
          <w:rFonts w:asciiTheme="minorBidi" w:hAnsiTheme="minorBidi" w:cs="Arial"/>
          <w:b/>
          <w:bCs/>
          <w:i/>
          <w:iCs/>
          <w:lang w:val="it-IT" w:bidi="ar-EG"/>
        </w:rPr>
        <w:t>motion</w:t>
      </w:r>
      <w:proofErr w:type="spellEnd"/>
      <w:r w:rsidRPr="00FE025E">
        <w:rPr>
          <w:rFonts w:asciiTheme="minorBidi" w:hAnsiTheme="minorBidi" w:cs="Arial"/>
          <w:b/>
          <w:bCs/>
          <w:i/>
          <w:iCs/>
          <w:rtl/>
          <w:lang w:val="it-IT" w:bidi="ar-EG"/>
        </w:rPr>
        <w:t xml:space="preserve">، مع </w:t>
      </w:r>
      <w:r w:rsidRPr="00FE025E">
        <w:rPr>
          <w:rFonts w:asciiTheme="minorBidi" w:hAnsiTheme="minorBidi" w:cs="Arial" w:hint="cs"/>
          <w:b/>
          <w:bCs/>
          <w:i/>
          <w:iCs/>
          <w:rtl/>
          <w:lang w:val="it-IT" w:bidi="ar-EG"/>
        </w:rPr>
        <w:t>تجربة</w:t>
      </w:r>
      <w:r w:rsidRPr="00FE025E">
        <w:rPr>
          <w:rFonts w:asciiTheme="minorBidi" w:hAnsiTheme="minorBidi" w:cs="Arial"/>
          <w:b/>
          <w:bCs/>
          <w:i/>
          <w:iCs/>
          <w:rtl/>
          <w:lang w:val="it-IT" w:bidi="ar-EG"/>
        </w:rPr>
        <w:t xml:space="preserve"> الجرارات الصغيرة ومركبات البستنة.</w:t>
      </w:r>
    </w:p>
    <w:p w14:paraId="22E13531" w14:textId="77777777" w:rsidR="00A45A05" w:rsidRDefault="00A45A05" w:rsidP="00A45A05">
      <w:pPr>
        <w:bidi/>
        <w:rPr>
          <w:rFonts w:asciiTheme="minorBidi" w:hAnsiTheme="minorBidi" w:cs="Arial"/>
          <w:sz w:val="28"/>
          <w:szCs w:val="28"/>
          <w:rtl/>
          <w:lang w:val="it-IT" w:bidi="ar-EG"/>
        </w:rPr>
      </w:pPr>
    </w:p>
    <w:p w14:paraId="34C2708B" w14:textId="77777777" w:rsidR="00A45A05" w:rsidRPr="00FE025E" w:rsidRDefault="00A45A05" w:rsidP="00A45A05">
      <w:pPr>
        <w:bidi/>
        <w:rPr>
          <w:rFonts w:asciiTheme="minorBidi" w:hAnsiTheme="minorBidi" w:cs="Arial"/>
          <w:lang w:val="it-IT" w:bidi="ar-EG"/>
        </w:rPr>
      </w:pPr>
      <w:r w:rsidRPr="00FE025E">
        <w:rPr>
          <w:rFonts w:asciiTheme="minorBidi" w:hAnsiTheme="minorBidi" w:cs="Arial"/>
          <w:rtl/>
          <w:lang w:val="it-IT" w:bidi="ar-EG"/>
        </w:rPr>
        <w:t>"</w:t>
      </w:r>
      <w:r w:rsidRPr="00FE025E">
        <w:rPr>
          <w:rFonts w:asciiTheme="minorBidi" w:hAnsiTheme="minorBidi" w:cstheme="minorBidi"/>
          <w:lang w:val="it-IT" w:bidi="ar-EG"/>
        </w:rPr>
        <w:t>Garden E-</w:t>
      </w:r>
      <w:proofErr w:type="spellStart"/>
      <w:r w:rsidRPr="00FE025E">
        <w:rPr>
          <w:rFonts w:asciiTheme="minorBidi" w:hAnsiTheme="minorBidi" w:cstheme="minorBidi"/>
          <w:lang w:val="it-IT" w:bidi="ar-EG"/>
        </w:rPr>
        <w:t>motion</w:t>
      </w:r>
      <w:proofErr w:type="spellEnd"/>
      <w:r w:rsidRPr="00FE025E">
        <w:rPr>
          <w:rFonts w:asciiTheme="minorBidi" w:hAnsiTheme="minorBidi" w:cs="Arial"/>
          <w:rtl/>
          <w:lang w:val="it-IT" w:bidi="ar-EG"/>
        </w:rPr>
        <w:t xml:space="preserve">" هو اسم الحدث الديناميكي الجديد للآلات والمعدات الخاصة بالبستنة والعناية بالمساحات الخضراء ، وهو الإصدار الجديد من </w:t>
      </w:r>
      <w:r w:rsidRPr="00FE025E">
        <w:rPr>
          <w:rFonts w:asciiTheme="minorBidi" w:hAnsiTheme="minorBidi" w:cs="Arial" w:hint="cs"/>
          <w:rtl/>
          <w:lang w:val="it-IT" w:bidi="ar-EG"/>
        </w:rPr>
        <w:t>صالون</w:t>
      </w:r>
      <w:r w:rsidRPr="00FE025E">
        <w:rPr>
          <w:rFonts w:asciiTheme="minorBidi" w:hAnsiTheme="minorBidi" w:cs="Arial"/>
          <w:rtl/>
          <w:lang w:val="it-IT" w:bidi="ar-EG"/>
        </w:rPr>
        <w:t xml:space="preserve"> </w:t>
      </w:r>
      <w:r w:rsidRPr="00FE025E">
        <w:rPr>
          <w:rFonts w:asciiTheme="minorBidi" w:hAnsiTheme="minorBidi" w:cstheme="minorBidi"/>
          <w:lang w:val="it-IT" w:bidi="ar-EG"/>
        </w:rPr>
        <w:t>EIMA Green</w:t>
      </w:r>
      <w:r w:rsidRPr="00FE025E">
        <w:rPr>
          <w:rFonts w:asciiTheme="minorBidi" w:hAnsiTheme="minorBidi" w:cs="Arial"/>
          <w:rtl/>
          <w:lang w:val="it-IT" w:bidi="ar-EG"/>
        </w:rPr>
        <w:t xml:space="preserve"> ، والذي يقام في بولونيا من 9 إلى 13 نوفمبر المقبل في سياق</w:t>
      </w:r>
      <w:r w:rsidRPr="00FE025E">
        <w:rPr>
          <w:rFonts w:asciiTheme="minorBidi" w:hAnsiTheme="minorBidi" w:cs="Arial" w:hint="cs"/>
          <w:rtl/>
          <w:lang w:val="it-IT" w:bidi="ar-EG"/>
        </w:rPr>
        <w:t xml:space="preserve"> معرض</w:t>
      </w:r>
      <w:r w:rsidRPr="00FE025E">
        <w:rPr>
          <w:rFonts w:asciiTheme="minorBidi" w:hAnsiTheme="minorBidi" w:cs="Arial"/>
          <w:rtl/>
          <w:lang w:val="it-IT" w:bidi="ar-EG"/>
        </w:rPr>
        <w:t xml:space="preserve"> </w:t>
      </w:r>
      <w:r w:rsidRPr="00FE025E">
        <w:rPr>
          <w:rFonts w:asciiTheme="minorBidi" w:hAnsiTheme="minorBidi" w:cstheme="minorBidi"/>
          <w:lang w:val="it-IT" w:bidi="ar-EG"/>
        </w:rPr>
        <w:t>EIMA</w:t>
      </w:r>
      <w:r w:rsidRPr="00FE025E">
        <w:rPr>
          <w:rFonts w:asciiTheme="minorBidi" w:hAnsiTheme="minorBidi" w:cs="Arial"/>
          <w:rtl/>
          <w:lang w:val="it-IT" w:bidi="ar-EG"/>
        </w:rPr>
        <w:t xml:space="preserve"> الدولي. يقدم حدث </w:t>
      </w:r>
      <w:r w:rsidRPr="00FE025E">
        <w:rPr>
          <w:rFonts w:asciiTheme="minorBidi" w:hAnsiTheme="minorBidi" w:cstheme="minorBidi"/>
          <w:lang w:val="it-IT" w:bidi="ar-EG"/>
        </w:rPr>
        <w:t>E-</w:t>
      </w:r>
      <w:proofErr w:type="spellStart"/>
      <w:r w:rsidRPr="00FE025E">
        <w:rPr>
          <w:rFonts w:asciiTheme="minorBidi" w:hAnsiTheme="minorBidi" w:cstheme="minorBidi"/>
          <w:lang w:val="it-IT" w:bidi="ar-EG"/>
        </w:rPr>
        <w:t>motion</w:t>
      </w:r>
      <w:proofErr w:type="spellEnd"/>
      <w:r w:rsidRPr="00FE025E">
        <w:rPr>
          <w:rFonts w:asciiTheme="minorBidi" w:hAnsiTheme="minorBidi" w:cs="Arial"/>
          <w:rtl/>
          <w:lang w:val="it-IT" w:bidi="ar-EG"/>
        </w:rPr>
        <w:t xml:space="preserve"> - الذي تنظمه </w:t>
      </w:r>
      <w:r w:rsidRPr="00FE025E">
        <w:rPr>
          <w:rFonts w:asciiTheme="minorBidi" w:hAnsiTheme="minorBidi" w:cstheme="minorBidi"/>
          <w:lang w:val="it-IT" w:bidi="ar-EG"/>
        </w:rPr>
        <w:t xml:space="preserve">FederUnacoma / </w:t>
      </w:r>
      <w:proofErr w:type="spellStart"/>
      <w:r w:rsidRPr="00FE025E">
        <w:rPr>
          <w:rFonts w:asciiTheme="minorBidi" w:hAnsiTheme="minorBidi" w:cstheme="minorBidi"/>
          <w:lang w:val="it-IT" w:bidi="ar-EG"/>
        </w:rPr>
        <w:t>Comagarden</w:t>
      </w:r>
      <w:proofErr w:type="spellEnd"/>
      <w:r w:rsidRPr="00FE025E">
        <w:rPr>
          <w:rFonts w:asciiTheme="minorBidi" w:hAnsiTheme="minorBidi" w:cs="Arial"/>
          <w:rtl/>
          <w:lang w:val="it-IT" w:bidi="ar-EG"/>
        </w:rPr>
        <w:t xml:space="preserve"> - عروضًا عملية للوسائل الميكانيكية ، ويدعم المعرض الثابت التقليدي ، الذي</w:t>
      </w:r>
      <w:r w:rsidRPr="00FE025E">
        <w:rPr>
          <w:rFonts w:asciiTheme="minorBidi" w:hAnsiTheme="minorBidi" w:cs="Arial" w:hint="cs"/>
          <w:rtl/>
          <w:lang w:val="it-IT" w:bidi="ar-EG"/>
        </w:rPr>
        <w:t xml:space="preserve"> سي</w:t>
      </w:r>
      <w:r w:rsidRPr="00FE025E">
        <w:rPr>
          <w:rFonts w:asciiTheme="minorBidi" w:hAnsiTheme="minorBidi" w:cs="Arial"/>
          <w:rtl/>
          <w:lang w:val="it-IT" w:bidi="ar-EG"/>
        </w:rPr>
        <w:t>ق</w:t>
      </w:r>
      <w:r w:rsidRPr="00FE025E">
        <w:rPr>
          <w:rFonts w:asciiTheme="minorBidi" w:hAnsiTheme="minorBidi" w:cs="Arial" w:hint="cs"/>
          <w:rtl/>
          <w:lang w:val="it-IT" w:bidi="ar-EG"/>
        </w:rPr>
        <w:t>ا</w:t>
      </w:r>
      <w:r w:rsidRPr="00FE025E">
        <w:rPr>
          <w:rFonts w:asciiTheme="minorBidi" w:hAnsiTheme="minorBidi" w:cs="Arial"/>
          <w:rtl/>
          <w:lang w:val="it-IT" w:bidi="ar-EG"/>
        </w:rPr>
        <w:t xml:space="preserve">م كالمعتاد في الجناحين 33 و 34 من مركز المعارض ، بجوار مدخل ألدو مورو. في مساحة خارجية تزيد عن ألفي متر مربع ، مخصصة للحدث الديناميكي ومجهزة بإعدادات خضراء ، ستكون جرارات الحدائق وجزازات العشب مرئية ، وتشارك في دائرة ذات منحنيات ونقوش ؛ ومعها الآلات الأخرى ، مثل آلات تمزيق الورق ، والمناشير ، والمنافخ ، </w:t>
      </w:r>
      <w:r w:rsidRPr="00FE025E">
        <w:rPr>
          <w:rFonts w:asciiTheme="minorBidi" w:hAnsiTheme="minorBidi" w:cs="Arial" w:hint="cs"/>
          <w:rtl/>
          <w:lang w:val="it-IT" w:bidi="ar-EG"/>
        </w:rPr>
        <w:t>و</w:t>
      </w:r>
      <w:r w:rsidRPr="00FE025E">
        <w:rPr>
          <w:rFonts w:asciiTheme="minorBidi" w:hAnsiTheme="minorBidi" w:cs="Arial"/>
          <w:rtl/>
          <w:lang w:val="it-IT" w:bidi="ar-EG"/>
        </w:rPr>
        <w:t xml:space="preserve">تتنافس الأخيرة </w:t>
      </w:r>
      <w:r w:rsidRPr="00FE025E">
        <w:rPr>
          <w:rFonts w:asciiTheme="minorBidi" w:hAnsiTheme="minorBidi" w:cs="Arial" w:hint="cs"/>
          <w:rtl/>
          <w:lang w:val="it-IT" w:bidi="ar-EG"/>
        </w:rPr>
        <w:t>ب</w:t>
      </w:r>
      <w:r w:rsidRPr="00FE025E">
        <w:rPr>
          <w:rFonts w:asciiTheme="minorBidi" w:hAnsiTheme="minorBidi" w:cs="Arial"/>
          <w:rtl/>
          <w:lang w:val="it-IT" w:bidi="ar-EG"/>
        </w:rPr>
        <w:t xml:space="preserve">دفع الكرة في ملعب كرة قدم صغير. </w:t>
      </w:r>
      <w:r w:rsidRPr="00FE025E">
        <w:rPr>
          <w:rFonts w:asciiTheme="minorBidi" w:hAnsiTheme="minorBidi" w:cs="Arial" w:hint="cs"/>
          <w:rtl/>
          <w:lang w:val="it-IT" w:bidi="ar-EG"/>
        </w:rPr>
        <w:t xml:space="preserve">صالون </w:t>
      </w:r>
      <w:r w:rsidRPr="00FE025E">
        <w:rPr>
          <w:rFonts w:asciiTheme="minorBidi" w:hAnsiTheme="minorBidi" w:cs="Arial"/>
          <w:lang w:val="it-IT" w:bidi="ar-EG"/>
        </w:rPr>
        <w:t>EIMA Green</w:t>
      </w:r>
      <w:r w:rsidRPr="00FE025E">
        <w:rPr>
          <w:rFonts w:asciiTheme="minorBidi" w:hAnsiTheme="minorBidi" w:cs="Arial"/>
          <w:rtl/>
          <w:lang w:val="it-IT" w:bidi="ar-EG"/>
        </w:rPr>
        <w:t xml:space="preserve"> – </w:t>
      </w:r>
      <w:r w:rsidRPr="00FE025E">
        <w:rPr>
          <w:rFonts w:asciiTheme="minorBidi" w:hAnsiTheme="minorBidi" w:cs="Arial" w:hint="cs"/>
          <w:rtl/>
          <w:lang w:val="it-IT" w:bidi="ar-EG"/>
        </w:rPr>
        <w:t xml:space="preserve">الذي </w:t>
      </w:r>
      <w:r w:rsidRPr="00FE025E">
        <w:rPr>
          <w:rFonts w:asciiTheme="minorBidi" w:hAnsiTheme="minorBidi" w:cs="Arial"/>
          <w:rtl/>
          <w:lang w:val="it-IT" w:bidi="ar-EG"/>
        </w:rPr>
        <w:t xml:space="preserve">تم </w:t>
      </w:r>
      <w:r w:rsidRPr="00FE025E">
        <w:rPr>
          <w:rFonts w:asciiTheme="minorBidi" w:hAnsiTheme="minorBidi" w:cs="Arial" w:hint="cs"/>
          <w:rtl/>
          <w:lang w:val="it-IT" w:bidi="ar-EG"/>
        </w:rPr>
        <w:t>تقديمة</w:t>
      </w:r>
      <w:r w:rsidRPr="00FE025E">
        <w:rPr>
          <w:rFonts w:asciiTheme="minorBidi" w:hAnsiTheme="minorBidi" w:cs="Arial"/>
          <w:rtl/>
          <w:lang w:val="it-IT" w:bidi="ar-EG"/>
        </w:rPr>
        <w:t xml:space="preserve"> خلال مؤتمر صحفي عقد هذا الصباح في </w:t>
      </w:r>
      <w:r w:rsidRPr="00FE025E">
        <w:rPr>
          <w:rFonts w:asciiTheme="minorBidi" w:hAnsiTheme="minorBidi" w:cstheme="minorBidi"/>
          <w:lang w:val="it-IT" w:bidi="ar-EG"/>
        </w:rPr>
        <w:t>Novegro</w:t>
      </w:r>
      <w:r w:rsidRPr="00FE025E">
        <w:rPr>
          <w:rFonts w:asciiTheme="minorBidi" w:hAnsiTheme="minorBidi" w:cs="Arial"/>
          <w:rtl/>
          <w:lang w:val="it-IT" w:bidi="ar-EG"/>
        </w:rPr>
        <w:t xml:space="preserve"> كجزء من حدث </w:t>
      </w:r>
      <w:proofErr w:type="spellStart"/>
      <w:r w:rsidRPr="00FE025E">
        <w:rPr>
          <w:rFonts w:asciiTheme="minorBidi" w:hAnsiTheme="minorBidi" w:cstheme="minorBidi"/>
          <w:lang w:val="it-IT" w:bidi="ar-EG"/>
        </w:rPr>
        <w:t>Demogreen</w:t>
      </w:r>
      <w:proofErr w:type="spellEnd"/>
      <w:r w:rsidRPr="00FE025E">
        <w:rPr>
          <w:rFonts w:asciiTheme="minorBidi" w:hAnsiTheme="minorBidi" w:cs="Arial"/>
          <w:rtl/>
          <w:lang w:val="it-IT" w:bidi="ar-EG"/>
        </w:rPr>
        <w:t xml:space="preserve"> - ي</w:t>
      </w:r>
      <w:r w:rsidRPr="00FE025E">
        <w:rPr>
          <w:rFonts w:asciiTheme="minorBidi" w:hAnsiTheme="minorBidi" w:cs="Arial" w:hint="cs"/>
          <w:rtl/>
          <w:lang w:val="it-IT" w:bidi="ar-EG"/>
        </w:rPr>
        <w:t>شهد</w:t>
      </w:r>
      <w:r w:rsidRPr="00FE025E">
        <w:rPr>
          <w:rFonts w:asciiTheme="minorBidi" w:hAnsiTheme="minorBidi" w:cs="Arial"/>
          <w:rtl/>
          <w:lang w:val="it-IT" w:bidi="ar-EG"/>
        </w:rPr>
        <w:t xml:space="preserve"> وجود 182 مصنعًا في الأجنحة المغطاة. يغطي المعرض مساحة تبلغ حوالي 10 آلاف متر مربع (يضاف إليها أكثر من 2000 متر مربع من منطقة الاختبار) ويغطي جميع قطاعات المنتجات ، من آلات صيانة العشب إلى آلات التشذيب ، من آلات التقطيع إلى المعاول الآلية ومقصات التقليم. يعد </w:t>
      </w:r>
      <w:r w:rsidRPr="00FE025E">
        <w:rPr>
          <w:rFonts w:asciiTheme="minorBidi" w:hAnsiTheme="minorBidi" w:cstheme="minorBidi" w:hint="cs"/>
          <w:rtl/>
          <w:lang w:val="it-IT" w:bidi="ar-EG"/>
        </w:rPr>
        <w:t>هذا الصالون</w:t>
      </w:r>
      <w:r w:rsidRPr="00FE025E">
        <w:rPr>
          <w:rFonts w:asciiTheme="minorBidi" w:hAnsiTheme="minorBidi" w:cs="Arial"/>
          <w:rtl/>
          <w:lang w:val="it-IT" w:bidi="ar-EG"/>
        </w:rPr>
        <w:t xml:space="preserve"> ، بتوسيعه </w:t>
      </w:r>
      <w:r w:rsidRPr="00FE025E">
        <w:rPr>
          <w:rFonts w:asciiTheme="minorBidi" w:hAnsiTheme="minorBidi" w:cs="Arial" w:hint="cs"/>
          <w:rtl/>
          <w:lang w:val="it-IT" w:bidi="ar-EG"/>
        </w:rPr>
        <w:t>المتمثل في</w:t>
      </w:r>
      <w:r w:rsidRPr="00FE025E">
        <w:rPr>
          <w:rFonts w:asciiTheme="minorBidi" w:hAnsiTheme="minorBidi" w:cs="Arial"/>
          <w:rtl/>
          <w:lang w:val="it-IT" w:bidi="ar-EG"/>
        </w:rPr>
        <w:t xml:space="preserve"> منطقة اختبار </w:t>
      </w:r>
      <w:r w:rsidRPr="00FE025E">
        <w:rPr>
          <w:rFonts w:asciiTheme="minorBidi" w:hAnsiTheme="minorBidi" w:cs="Arial"/>
          <w:lang w:val="it-IT" w:bidi="ar-EG"/>
        </w:rPr>
        <w:t>E-</w:t>
      </w:r>
      <w:proofErr w:type="spellStart"/>
      <w:r w:rsidRPr="00FE025E">
        <w:rPr>
          <w:rFonts w:asciiTheme="minorBidi" w:hAnsiTheme="minorBidi" w:cs="Arial"/>
          <w:lang w:val="it-IT" w:bidi="ar-EG"/>
        </w:rPr>
        <w:t>motion</w:t>
      </w:r>
      <w:proofErr w:type="spellEnd"/>
      <w:r w:rsidRPr="00FE025E">
        <w:rPr>
          <w:rFonts w:asciiTheme="minorBidi" w:hAnsiTheme="minorBidi" w:cs="Arial"/>
          <w:rtl/>
          <w:lang w:val="it-IT" w:bidi="ar-EG"/>
        </w:rPr>
        <w:t xml:space="preserve">، أحد أقسام المنتجات التي ينقسم </w:t>
      </w:r>
      <w:r w:rsidRPr="00FE025E">
        <w:rPr>
          <w:rFonts w:asciiTheme="minorBidi" w:hAnsiTheme="minorBidi" w:cs="Arial" w:hint="cs"/>
          <w:rtl/>
          <w:lang w:val="it-IT" w:bidi="ar-EG"/>
        </w:rPr>
        <w:t>اليها</w:t>
      </w:r>
      <w:r w:rsidRPr="00FE025E">
        <w:rPr>
          <w:rFonts w:asciiTheme="minorBidi" w:hAnsiTheme="minorBidi" w:cs="Arial"/>
          <w:rtl/>
          <w:lang w:val="it-IT" w:bidi="ar-EG"/>
        </w:rPr>
        <w:t xml:space="preserve"> حدث الميكانيكا الزراعية الكبير - كما قال خلال المؤتمر الصحفي </w:t>
      </w:r>
      <w:r w:rsidRPr="00FE025E">
        <w:rPr>
          <w:rFonts w:asciiTheme="minorBidi" w:hAnsiTheme="minorBidi" w:cstheme="minorBidi"/>
          <w:lang w:val="it-IT" w:bidi="ar-EG"/>
        </w:rPr>
        <w:t>Federica Tugnoli</w:t>
      </w:r>
      <w:r w:rsidRPr="00FE025E">
        <w:rPr>
          <w:rFonts w:asciiTheme="minorBidi" w:hAnsiTheme="minorBidi" w:cs="Arial"/>
          <w:rtl/>
          <w:lang w:val="it-IT" w:bidi="ar-EG"/>
        </w:rPr>
        <w:t xml:space="preserve"> ، </w:t>
      </w:r>
      <w:r w:rsidRPr="00FE025E">
        <w:rPr>
          <w:rFonts w:asciiTheme="minorBidi" w:hAnsiTheme="minorBidi" w:cs="Arial" w:hint="cs"/>
          <w:rtl/>
          <w:lang w:val="it-IT" w:bidi="ar-EG"/>
        </w:rPr>
        <w:t>ال</w:t>
      </w:r>
      <w:r w:rsidRPr="00FE025E">
        <w:rPr>
          <w:rFonts w:asciiTheme="minorBidi" w:hAnsiTheme="minorBidi" w:cs="Arial"/>
          <w:rtl/>
          <w:lang w:val="it-IT" w:bidi="ar-EG"/>
        </w:rPr>
        <w:t xml:space="preserve">سكرتير </w:t>
      </w:r>
      <w:r w:rsidRPr="00FE025E">
        <w:rPr>
          <w:rFonts w:asciiTheme="minorBidi" w:hAnsiTheme="minorBidi" w:cs="Arial" w:hint="cs"/>
          <w:rtl/>
          <w:lang w:val="it-IT" w:bidi="ar-EG"/>
        </w:rPr>
        <w:t>التنفيذي</w:t>
      </w:r>
      <w:r w:rsidRPr="00FE025E">
        <w:rPr>
          <w:rFonts w:asciiTheme="minorBidi" w:hAnsiTheme="minorBidi" w:cs="Arial"/>
          <w:rtl/>
          <w:lang w:val="it-IT" w:bidi="ar-EG"/>
        </w:rPr>
        <w:t xml:space="preserve"> </w:t>
      </w:r>
      <w:r w:rsidRPr="00FE025E">
        <w:rPr>
          <w:rFonts w:asciiTheme="minorBidi" w:hAnsiTheme="minorBidi" w:cs="Arial" w:hint="cs"/>
          <w:rtl/>
          <w:lang w:val="it-IT" w:bidi="ar-EG"/>
        </w:rPr>
        <w:t>ل</w:t>
      </w:r>
      <w:r w:rsidRPr="00FE025E">
        <w:rPr>
          <w:rFonts w:asciiTheme="minorBidi" w:hAnsiTheme="minorBidi" w:cs="Arial"/>
          <w:rtl/>
          <w:lang w:val="it-IT" w:bidi="ar-EG"/>
        </w:rPr>
        <w:t xml:space="preserve"> </w:t>
      </w:r>
      <w:proofErr w:type="spellStart"/>
      <w:r w:rsidRPr="00FE025E">
        <w:rPr>
          <w:rFonts w:asciiTheme="minorBidi" w:hAnsiTheme="minorBidi" w:cstheme="minorBidi"/>
          <w:lang w:val="it-IT" w:bidi="ar-EG"/>
        </w:rPr>
        <w:t>Comagarden</w:t>
      </w:r>
      <w:proofErr w:type="spellEnd"/>
      <w:r w:rsidRPr="00FE025E">
        <w:rPr>
          <w:rFonts w:asciiTheme="minorBidi" w:hAnsiTheme="minorBidi" w:cs="Arial"/>
          <w:rtl/>
          <w:lang w:val="it-IT" w:bidi="ar-EG"/>
        </w:rPr>
        <w:t xml:space="preserve"> ، وهي </w:t>
      </w:r>
      <w:r w:rsidRPr="00FE025E">
        <w:rPr>
          <w:rFonts w:asciiTheme="minorBidi" w:hAnsiTheme="minorBidi" w:cs="Arial" w:hint="cs"/>
          <w:rtl/>
          <w:lang w:val="it-IT" w:bidi="ar-EG"/>
        </w:rPr>
        <w:t>ا</w:t>
      </w:r>
      <w:r w:rsidRPr="00FE025E">
        <w:rPr>
          <w:rFonts w:asciiTheme="minorBidi" w:hAnsiTheme="minorBidi" w:cs="Arial"/>
          <w:rtl/>
          <w:lang w:val="it-IT" w:bidi="ar-EG"/>
        </w:rPr>
        <w:t xml:space="preserve">لرابطة التي تمثل داخل </w:t>
      </w:r>
      <w:r w:rsidRPr="00FE025E">
        <w:rPr>
          <w:rFonts w:asciiTheme="minorBidi" w:hAnsiTheme="minorBidi" w:cs="Arial"/>
          <w:lang w:val="it-IT" w:bidi="ar-EG"/>
        </w:rPr>
        <w:t>FederUnacoma</w:t>
      </w:r>
      <w:r w:rsidRPr="00FE025E">
        <w:rPr>
          <w:rFonts w:asciiTheme="minorBidi" w:hAnsiTheme="minorBidi" w:cs="Arial"/>
          <w:rtl/>
          <w:lang w:val="it-IT" w:bidi="ar-EG"/>
        </w:rPr>
        <w:t xml:space="preserve"> مصنعي آلات البستنة، وال</w:t>
      </w:r>
      <w:r w:rsidRPr="00FE025E">
        <w:rPr>
          <w:rFonts w:asciiTheme="minorBidi" w:hAnsiTheme="minorBidi" w:cs="Arial" w:hint="cs"/>
          <w:rtl/>
          <w:lang w:val="it-IT" w:bidi="ar-EG"/>
        </w:rPr>
        <w:t>ت</w:t>
      </w:r>
      <w:r w:rsidRPr="00FE025E">
        <w:rPr>
          <w:rFonts w:asciiTheme="minorBidi" w:hAnsiTheme="minorBidi" w:cs="Arial"/>
          <w:rtl/>
          <w:lang w:val="it-IT" w:bidi="ar-EG"/>
        </w:rPr>
        <w:t>ي ت</w:t>
      </w:r>
      <w:r w:rsidRPr="00FE025E">
        <w:rPr>
          <w:rFonts w:asciiTheme="minorBidi" w:hAnsiTheme="minorBidi" w:cs="Arial" w:hint="cs"/>
          <w:rtl/>
          <w:lang w:val="it-IT" w:bidi="ar-EG"/>
        </w:rPr>
        <w:t>تا</w:t>
      </w:r>
      <w:r w:rsidRPr="00FE025E">
        <w:rPr>
          <w:rFonts w:asciiTheme="minorBidi" w:hAnsiTheme="minorBidi" w:cs="Arial"/>
          <w:rtl/>
          <w:lang w:val="it-IT" w:bidi="ar-EG"/>
        </w:rPr>
        <w:t xml:space="preserve">بع مباشرة نشاط </w:t>
      </w:r>
      <w:r w:rsidRPr="00FE025E">
        <w:rPr>
          <w:rFonts w:asciiTheme="minorBidi" w:hAnsiTheme="minorBidi" w:cstheme="minorBidi"/>
          <w:lang w:val="it-IT" w:bidi="ar-EG"/>
        </w:rPr>
        <w:t>EIMA Green</w:t>
      </w:r>
      <w:r w:rsidRPr="00FE025E">
        <w:rPr>
          <w:rFonts w:asciiTheme="minorBidi" w:hAnsiTheme="minorBidi" w:cs="Arial"/>
          <w:rtl/>
          <w:lang w:val="it-IT" w:bidi="ar-EG"/>
        </w:rPr>
        <w:t xml:space="preserve"> - ويستهدف الجمهور المكون من عمال صيانة </w:t>
      </w:r>
      <w:r w:rsidRPr="00FE025E">
        <w:rPr>
          <w:rFonts w:asciiTheme="minorBidi" w:hAnsiTheme="minorBidi" w:cs="Arial" w:hint="cs"/>
          <w:rtl/>
          <w:lang w:val="it-IT" w:bidi="ar-EG"/>
        </w:rPr>
        <w:t xml:space="preserve">المساحات </w:t>
      </w:r>
      <w:r w:rsidRPr="00FE025E">
        <w:rPr>
          <w:rFonts w:asciiTheme="minorBidi" w:hAnsiTheme="minorBidi" w:cs="Arial"/>
          <w:rtl/>
          <w:lang w:val="it-IT" w:bidi="ar-EG"/>
        </w:rPr>
        <w:t xml:space="preserve">الخضراء ، والمشغلين الاقتصاديين ، وعمال </w:t>
      </w:r>
      <w:r w:rsidRPr="00FE025E">
        <w:rPr>
          <w:rFonts w:asciiTheme="minorBidi" w:hAnsiTheme="minorBidi" w:cs="Arial" w:hint="cs"/>
          <w:rtl/>
          <w:lang w:val="it-IT" w:bidi="ar-EG"/>
        </w:rPr>
        <w:t>البستنة</w:t>
      </w:r>
      <w:r w:rsidRPr="00FE025E">
        <w:rPr>
          <w:rFonts w:asciiTheme="minorBidi" w:hAnsiTheme="minorBidi" w:cs="Arial"/>
          <w:rtl/>
          <w:lang w:val="it-IT" w:bidi="ar-EG"/>
        </w:rPr>
        <w:t xml:space="preserve"> ، ومشغلي السياحة والمرافق الرياضية ، </w:t>
      </w:r>
      <w:r w:rsidRPr="00FE025E">
        <w:rPr>
          <w:rFonts w:asciiTheme="minorBidi" w:hAnsiTheme="minorBidi" w:cs="Arial" w:hint="cs"/>
          <w:rtl/>
          <w:lang w:val="it-IT" w:bidi="ar-EG"/>
        </w:rPr>
        <w:t>و</w:t>
      </w:r>
      <w:r w:rsidRPr="00FE025E">
        <w:rPr>
          <w:rFonts w:asciiTheme="minorBidi" w:hAnsiTheme="minorBidi" w:cs="Arial"/>
          <w:rtl/>
          <w:lang w:val="it-IT" w:bidi="ar-EG"/>
        </w:rPr>
        <w:t xml:space="preserve"> أيضًا الهواة والمتحمسين الذين يمثلون هدفًا متزايد الأهمية في سوق البستنة. من خلال التقنيات المعروضة ، مع جمهور زوارها ومع برنامج الاجتماعات والمؤتمرات التي ستتناول القضايا المتعلقة بتقنيات صيانة الحدائق وتصميم المساحات الخضراء الحضرية والرياضية ، يثري </w:t>
      </w:r>
      <w:r w:rsidRPr="00FE025E">
        <w:rPr>
          <w:rFonts w:asciiTheme="minorBidi" w:hAnsiTheme="minorBidi" w:cs="Arial" w:hint="cs"/>
          <w:rtl/>
          <w:lang w:val="it-IT" w:bidi="ar-EG"/>
        </w:rPr>
        <w:t>صالون</w:t>
      </w:r>
      <w:r w:rsidRPr="00FE025E">
        <w:rPr>
          <w:rFonts w:asciiTheme="minorBidi" w:hAnsiTheme="minorBidi" w:cs="Arial"/>
          <w:rtl/>
          <w:lang w:val="it-IT" w:bidi="ar-EG"/>
        </w:rPr>
        <w:t xml:space="preserve"> </w:t>
      </w:r>
      <w:r w:rsidRPr="00FE025E">
        <w:rPr>
          <w:rFonts w:asciiTheme="minorBidi" w:hAnsiTheme="minorBidi" w:cstheme="minorBidi"/>
          <w:lang w:val="it-IT" w:bidi="ar-EG"/>
        </w:rPr>
        <w:t>EIMA Green</w:t>
      </w:r>
      <w:r w:rsidRPr="00FE025E">
        <w:rPr>
          <w:rFonts w:asciiTheme="minorBidi" w:hAnsiTheme="minorBidi" w:cs="Arial"/>
          <w:rtl/>
          <w:lang w:val="it-IT" w:bidi="ar-EG"/>
        </w:rPr>
        <w:t xml:space="preserve"> معرض الميكانيكا الزراعية ، والذي يغطي أيضًا قطاعات السوق المتعلقة بالأنشطة متعددة الوظائف والزراعة بدوام جزئي وإدارة المناطق الصالحة للزراعة في السياقات الحضرية وشبه الحضرية. "إن إعداد </w:t>
      </w:r>
      <w:r w:rsidRPr="00FE025E">
        <w:rPr>
          <w:rFonts w:asciiTheme="minorBidi" w:hAnsiTheme="minorBidi" w:cs="Arial" w:hint="cs"/>
          <w:rtl/>
          <w:lang w:val="it-IT" w:bidi="ar-EG"/>
        </w:rPr>
        <w:t xml:space="preserve">معرض </w:t>
      </w:r>
      <w:r w:rsidRPr="00FE025E">
        <w:rPr>
          <w:rFonts w:asciiTheme="minorBidi" w:hAnsiTheme="minorBidi" w:cstheme="minorBidi"/>
          <w:lang w:val="it-IT" w:bidi="ar-EG"/>
        </w:rPr>
        <w:t>EIMA</w:t>
      </w:r>
      <w:r w:rsidRPr="00FE025E">
        <w:rPr>
          <w:rFonts w:asciiTheme="minorBidi" w:hAnsiTheme="minorBidi" w:cs="Arial"/>
          <w:rtl/>
          <w:lang w:val="it-IT" w:bidi="ar-EG"/>
        </w:rPr>
        <w:t xml:space="preserve"> الدولي الذي يقام فيه </w:t>
      </w:r>
      <w:r w:rsidRPr="00FE025E">
        <w:rPr>
          <w:rFonts w:asciiTheme="minorBidi" w:hAnsiTheme="minorBidi" w:cs="Arial" w:hint="cs"/>
          <w:rtl/>
          <w:lang w:val="it-IT" w:bidi="ar-EG"/>
        </w:rPr>
        <w:t>صالون</w:t>
      </w:r>
      <w:r w:rsidRPr="00FE025E">
        <w:rPr>
          <w:rFonts w:asciiTheme="minorBidi" w:hAnsiTheme="minorBidi" w:cs="Arial"/>
          <w:rtl/>
          <w:lang w:val="it-IT" w:bidi="ar-EG"/>
        </w:rPr>
        <w:t xml:space="preserve"> </w:t>
      </w:r>
      <w:r w:rsidRPr="00FE025E">
        <w:rPr>
          <w:rFonts w:asciiTheme="minorBidi" w:hAnsiTheme="minorBidi" w:cstheme="minorBidi"/>
          <w:lang w:val="it-IT" w:bidi="ar-EG"/>
        </w:rPr>
        <w:t>EIMA Green</w:t>
      </w:r>
      <w:r w:rsidRPr="00FE025E">
        <w:rPr>
          <w:rFonts w:asciiTheme="minorBidi" w:hAnsiTheme="minorBidi" w:cs="Arial"/>
          <w:rtl/>
          <w:lang w:val="it-IT" w:bidi="ar-EG"/>
        </w:rPr>
        <w:t xml:space="preserve"> - كما ذكر </w:t>
      </w:r>
      <w:r w:rsidRPr="00FE025E">
        <w:rPr>
          <w:rFonts w:asciiTheme="minorBidi" w:hAnsiTheme="minorBidi" w:cs="Arial" w:hint="cs"/>
          <w:rtl/>
          <w:lang w:val="it-IT" w:bidi="ar-EG"/>
        </w:rPr>
        <w:t>سكرتير</w:t>
      </w:r>
      <w:r w:rsidRPr="00FE025E">
        <w:rPr>
          <w:rFonts w:asciiTheme="minorBidi" w:hAnsiTheme="minorBidi" w:cs="Arial"/>
          <w:rtl/>
          <w:lang w:val="it-IT" w:bidi="ar-EG"/>
        </w:rPr>
        <w:t xml:space="preserve"> </w:t>
      </w:r>
      <w:proofErr w:type="spellStart"/>
      <w:r w:rsidRPr="00FE025E">
        <w:rPr>
          <w:rFonts w:asciiTheme="minorBidi" w:hAnsiTheme="minorBidi" w:cstheme="minorBidi"/>
          <w:lang w:val="it-IT" w:bidi="ar-EG"/>
        </w:rPr>
        <w:t>Comagarden</w:t>
      </w:r>
      <w:proofErr w:type="spellEnd"/>
      <w:r w:rsidRPr="00FE025E">
        <w:rPr>
          <w:rFonts w:asciiTheme="minorBidi" w:hAnsiTheme="minorBidi" w:cs="Arial"/>
          <w:rtl/>
          <w:lang w:val="it-IT" w:bidi="ar-EG"/>
        </w:rPr>
        <w:t xml:space="preserve"> - يعرض أيضًا في هذا الإصدار عددًا من الأحداث الرائعة: حتى الآن ، هناك أكثر من 1500 </w:t>
      </w:r>
      <w:r w:rsidRPr="00FE025E">
        <w:rPr>
          <w:rFonts w:asciiTheme="minorBidi" w:hAnsiTheme="minorBidi" w:cs="Arial" w:hint="cs"/>
          <w:rtl/>
          <w:lang w:val="it-IT" w:bidi="ar-EG"/>
        </w:rPr>
        <w:t>شركة م</w:t>
      </w:r>
      <w:r w:rsidRPr="00FE025E">
        <w:rPr>
          <w:rFonts w:asciiTheme="minorBidi" w:hAnsiTheme="minorBidi" w:cs="Arial"/>
          <w:rtl/>
          <w:lang w:val="it-IT" w:bidi="ar-EG"/>
        </w:rPr>
        <w:t>صنع</w:t>
      </w:r>
      <w:r w:rsidRPr="00FE025E">
        <w:rPr>
          <w:rFonts w:asciiTheme="minorBidi" w:hAnsiTheme="minorBidi" w:cs="Arial" w:hint="cs"/>
          <w:rtl/>
          <w:lang w:val="it-IT" w:bidi="ar-EG"/>
        </w:rPr>
        <w:t>ة</w:t>
      </w:r>
      <w:r w:rsidRPr="00FE025E">
        <w:rPr>
          <w:rFonts w:asciiTheme="minorBidi" w:hAnsiTheme="minorBidi" w:cs="Arial"/>
          <w:rtl/>
          <w:lang w:val="it-IT" w:bidi="ar-EG"/>
        </w:rPr>
        <w:t xml:space="preserve"> عارضة ساهمت في إضفاء الطابع الرسمي على مشاركتها ، منها </w:t>
      </w:r>
      <w:r w:rsidRPr="00FE025E">
        <w:rPr>
          <w:rFonts w:asciiTheme="minorBidi" w:hAnsiTheme="minorBidi" w:cs="Arial" w:hint="cs"/>
          <w:rtl/>
          <w:lang w:val="it-IT" w:bidi="ar-EG"/>
        </w:rPr>
        <w:t>ال</w:t>
      </w:r>
      <w:r w:rsidRPr="00FE025E">
        <w:rPr>
          <w:rFonts w:asciiTheme="minorBidi" w:hAnsiTheme="minorBidi" w:cs="Arial"/>
          <w:rtl/>
          <w:lang w:val="it-IT" w:bidi="ar-EG"/>
        </w:rPr>
        <w:t>ثلث من أصل أجنبي يمثلون أكثر من 50 دولة. وتم تأكيد وفود المشغلي</w:t>
      </w:r>
      <w:r w:rsidRPr="00FE025E">
        <w:rPr>
          <w:rFonts w:asciiTheme="minorBidi" w:hAnsiTheme="minorBidi" w:cs="Arial" w:hint="cs"/>
          <w:rtl/>
          <w:lang w:val="it-IT" w:bidi="ar-EG"/>
        </w:rPr>
        <w:t>ن</w:t>
      </w:r>
      <w:r w:rsidRPr="00FE025E">
        <w:rPr>
          <w:rFonts w:asciiTheme="minorBidi" w:hAnsiTheme="minorBidi" w:cs="Arial"/>
          <w:rtl/>
          <w:lang w:val="it-IT" w:bidi="ar-EG"/>
        </w:rPr>
        <w:t xml:space="preserve"> الاقتصاديين الأجانب الذين يمثلون 70 دولة ، والتي تنظمها </w:t>
      </w:r>
      <w:r w:rsidRPr="00FE025E">
        <w:rPr>
          <w:rFonts w:asciiTheme="minorBidi" w:hAnsiTheme="minorBidi" w:cstheme="minorBidi"/>
          <w:lang w:val="it-IT" w:bidi="ar-EG"/>
        </w:rPr>
        <w:t>FederUnacoma</w:t>
      </w:r>
      <w:r w:rsidRPr="00FE025E">
        <w:rPr>
          <w:rFonts w:asciiTheme="minorBidi" w:hAnsiTheme="minorBidi" w:cs="Arial"/>
          <w:rtl/>
          <w:lang w:val="it-IT" w:bidi="ar-EG"/>
        </w:rPr>
        <w:t xml:space="preserve"> بالتعاون مع وكالة </w:t>
      </w:r>
      <w:r w:rsidRPr="00FE025E">
        <w:rPr>
          <w:rFonts w:asciiTheme="minorBidi" w:hAnsiTheme="minorBidi" w:cstheme="minorBidi"/>
          <w:lang w:val="it-IT" w:bidi="ar-EG"/>
        </w:rPr>
        <w:t>ICE</w:t>
      </w:r>
      <w:r w:rsidRPr="00FE025E">
        <w:rPr>
          <w:rFonts w:asciiTheme="minorBidi" w:hAnsiTheme="minorBidi" w:cs="Arial"/>
          <w:rtl/>
          <w:lang w:val="it-IT" w:bidi="ar-EG"/>
        </w:rPr>
        <w:t xml:space="preserve"> ".</w:t>
      </w:r>
    </w:p>
    <w:p w14:paraId="226452E0" w14:textId="77777777" w:rsidR="00A45A05" w:rsidRPr="00970F7F" w:rsidRDefault="00A45A05" w:rsidP="00A45A05">
      <w:pPr>
        <w:bidi/>
        <w:rPr>
          <w:rFonts w:asciiTheme="minorBidi" w:hAnsiTheme="minorBidi" w:cstheme="minorBidi"/>
          <w:sz w:val="28"/>
          <w:szCs w:val="28"/>
          <w:lang w:val="it-IT" w:bidi="ar-EG"/>
        </w:rPr>
      </w:pPr>
    </w:p>
    <w:p w14:paraId="7DCC0EB3" w14:textId="77777777" w:rsidR="00A45A05" w:rsidRPr="00FE025E" w:rsidRDefault="00A45A05" w:rsidP="00A45A05">
      <w:pPr>
        <w:bidi/>
        <w:rPr>
          <w:rFonts w:asciiTheme="minorBidi" w:hAnsiTheme="minorBidi" w:cstheme="minorBidi"/>
          <w:b/>
          <w:bCs/>
          <w:sz w:val="28"/>
          <w:szCs w:val="28"/>
          <w:rtl/>
          <w:lang w:val="it-IT" w:bidi="ar-EG"/>
        </w:rPr>
      </w:pPr>
      <w:r w:rsidRPr="00FE025E">
        <w:rPr>
          <w:rFonts w:asciiTheme="minorBidi" w:hAnsiTheme="minorBidi" w:cs="Arial"/>
          <w:b/>
          <w:bCs/>
          <w:sz w:val="28"/>
          <w:szCs w:val="28"/>
          <w:rtl/>
          <w:lang w:val="it-IT" w:bidi="ar-EG"/>
        </w:rPr>
        <w:t>ميلان</w:t>
      </w:r>
      <w:r w:rsidRPr="00FE025E">
        <w:rPr>
          <w:rFonts w:asciiTheme="minorBidi" w:hAnsiTheme="minorBidi" w:cs="Arial" w:hint="cs"/>
          <w:b/>
          <w:bCs/>
          <w:sz w:val="28"/>
          <w:szCs w:val="28"/>
          <w:rtl/>
          <w:lang w:val="it-IT" w:bidi="ar-EG"/>
        </w:rPr>
        <w:t>و</w:t>
      </w:r>
      <w:r w:rsidRPr="00FE025E">
        <w:rPr>
          <w:rFonts w:asciiTheme="minorBidi" w:hAnsiTheme="minorBidi" w:cs="Arial"/>
          <w:b/>
          <w:bCs/>
          <w:sz w:val="28"/>
          <w:szCs w:val="28"/>
          <w:rtl/>
          <w:lang w:val="it-IT" w:bidi="ar-EG"/>
        </w:rPr>
        <w:t xml:space="preserve"> 16 سبتمبر 2022</w:t>
      </w:r>
    </w:p>
    <w:p w14:paraId="763B532A" w14:textId="3EAC6120" w:rsidR="00E95EA3" w:rsidRPr="007F2AEA" w:rsidRDefault="00E95EA3" w:rsidP="007F2AEA"/>
    <w:sectPr w:rsidR="00E95EA3" w:rsidRPr="007F2AEA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5A0C" w14:textId="77777777" w:rsidR="002216F8" w:rsidRDefault="002216F8">
      <w:r>
        <w:separator/>
      </w:r>
    </w:p>
  </w:endnote>
  <w:endnote w:type="continuationSeparator" w:id="0">
    <w:p w14:paraId="34598716" w14:textId="77777777" w:rsidR="002216F8" w:rsidRDefault="0022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6C2B" w14:textId="77777777" w:rsidR="002216F8" w:rsidRDefault="002216F8">
      <w:r>
        <w:separator/>
      </w:r>
    </w:p>
  </w:footnote>
  <w:footnote w:type="continuationSeparator" w:id="0">
    <w:p w14:paraId="07FE643A" w14:textId="77777777" w:rsidR="002216F8" w:rsidRDefault="00221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BCB" w:rsidRP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75DD2C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345"/>
    <w:rsid w:val="000953A3"/>
    <w:rsid w:val="00097B12"/>
    <w:rsid w:val="000A3BA0"/>
    <w:rsid w:val="000B630D"/>
    <w:rsid w:val="000C1579"/>
    <w:rsid w:val="000C1E4E"/>
    <w:rsid w:val="000C4DE4"/>
    <w:rsid w:val="000D5D90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3E35"/>
    <w:rsid w:val="001968E5"/>
    <w:rsid w:val="00196FD7"/>
    <w:rsid w:val="001B5ABC"/>
    <w:rsid w:val="001B7564"/>
    <w:rsid w:val="001C3734"/>
    <w:rsid w:val="001E6873"/>
    <w:rsid w:val="00212768"/>
    <w:rsid w:val="002216F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B7BCE"/>
    <w:rsid w:val="002D274C"/>
    <w:rsid w:val="002F353D"/>
    <w:rsid w:val="003076AD"/>
    <w:rsid w:val="003241F7"/>
    <w:rsid w:val="00330ADB"/>
    <w:rsid w:val="00354D28"/>
    <w:rsid w:val="00361F16"/>
    <w:rsid w:val="00363902"/>
    <w:rsid w:val="00364712"/>
    <w:rsid w:val="00370F76"/>
    <w:rsid w:val="00371FC4"/>
    <w:rsid w:val="00395CEF"/>
    <w:rsid w:val="003A5287"/>
    <w:rsid w:val="003B358C"/>
    <w:rsid w:val="003B4387"/>
    <w:rsid w:val="003B7D16"/>
    <w:rsid w:val="003C6A3B"/>
    <w:rsid w:val="003E7631"/>
    <w:rsid w:val="003F68D0"/>
    <w:rsid w:val="003F799E"/>
    <w:rsid w:val="00406182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7D4D"/>
    <w:rsid w:val="0050493A"/>
    <w:rsid w:val="0050717F"/>
    <w:rsid w:val="00511865"/>
    <w:rsid w:val="0051665A"/>
    <w:rsid w:val="0052020C"/>
    <w:rsid w:val="005247F4"/>
    <w:rsid w:val="00531CA3"/>
    <w:rsid w:val="005363D1"/>
    <w:rsid w:val="00541D2D"/>
    <w:rsid w:val="00560CC7"/>
    <w:rsid w:val="005646BB"/>
    <w:rsid w:val="005760BB"/>
    <w:rsid w:val="00577457"/>
    <w:rsid w:val="00592561"/>
    <w:rsid w:val="005A5F9E"/>
    <w:rsid w:val="005B2322"/>
    <w:rsid w:val="005B51B0"/>
    <w:rsid w:val="005B5F74"/>
    <w:rsid w:val="005B649F"/>
    <w:rsid w:val="005C1824"/>
    <w:rsid w:val="005C4F52"/>
    <w:rsid w:val="005E71D7"/>
    <w:rsid w:val="006063EA"/>
    <w:rsid w:val="006071AE"/>
    <w:rsid w:val="006121B5"/>
    <w:rsid w:val="00622248"/>
    <w:rsid w:val="0062254E"/>
    <w:rsid w:val="006235D9"/>
    <w:rsid w:val="00626EBC"/>
    <w:rsid w:val="00643058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7F2AE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56B13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22337"/>
    <w:rsid w:val="009234B5"/>
    <w:rsid w:val="00924547"/>
    <w:rsid w:val="0093426C"/>
    <w:rsid w:val="0093775C"/>
    <w:rsid w:val="0097010F"/>
    <w:rsid w:val="00970BE4"/>
    <w:rsid w:val="00971E4E"/>
    <w:rsid w:val="00977927"/>
    <w:rsid w:val="00987152"/>
    <w:rsid w:val="009913A8"/>
    <w:rsid w:val="009A1C8E"/>
    <w:rsid w:val="009C0F34"/>
    <w:rsid w:val="009C2022"/>
    <w:rsid w:val="009E2168"/>
    <w:rsid w:val="009F23FD"/>
    <w:rsid w:val="00A00A57"/>
    <w:rsid w:val="00A11260"/>
    <w:rsid w:val="00A20F14"/>
    <w:rsid w:val="00A25511"/>
    <w:rsid w:val="00A37A69"/>
    <w:rsid w:val="00A40562"/>
    <w:rsid w:val="00A4130B"/>
    <w:rsid w:val="00A440F2"/>
    <w:rsid w:val="00A45A05"/>
    <w:rsid w:val="00A525E3"/>
    <w:rsid w:val="00A55BCB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E1470"/>
    <w:rsid w:val="00AF01E2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57013"/>
    <w:rsid w:val="00B90224"/>
    <w:rsid w:val="00BA004C"/>
    <w:rsid w:val="00BA1DF9"/>
    <w:rsid w:val="00BC3205"/>
    <w:rsid w:val="00BE2C5C"/>
    <w:rsid w:val="00BE3E13"/>
    <w:rsid w:val="00C03358"/>
    <w:rsid w:val="00C111DE"/>
    <w:rsid w:val="00C15314"/>
    <w:rsid w:val="00C16E54"/>
    <w:rsid w:val="00C21717"/>
    <w:rsid w:val="00C3470B"/>
    <w:rsid w:val="00C37925"/>
    <w:rsid w:val="00C41688"/>
    <w:rsid w:val="00C42C0C"/>
    <w:rsid w:val="00C4482E"/>
    <w:rsid w:val="00C577D6"/>
    <w:rsid w:val="00C73E59"/>
    <w:rsid w:val="00C83B9F"/>
    <w:rsid w:val="00C871ED"/>
    <w:rsid w:val="00C903D4"/>
    <w:rsid w:val="00C92828"/>
    <w:rsid w:val="00C93831"/>
    <w:rsid w:val="00C93CB2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406B4"/>
    <w:rsid w:val="00D4217A"/>
    <w:rsid w:val="00D54242"/>
    <w:rsid w:val="00D560A4"/>
    <w:rsid w:val="00D616AE"/>
    <w:rsid w:val="00D6602B"/>
    <w:rsid w:val="00D722A1"/>
    <w:rsid w:val="00DC1CB4"/>
    <w:rsid w:val="00DE3A07"/>
    <w:rsid w:val="00DE4119"/>
    <w:rsid w:val="00DF254C"/>
    <w:rsid w:val="00DF491B"/>
    <w:rsid w:val="00E018ED"/>
    <w:rsid w:val="00E264AA"/>
    <w:rsid w:val="00E2650D"/>
    <w:rsid w:val="00E273DF"/>
    <w:rsid w:val="00E554B1"/>
    <w:rsid w:val="00E7611F"/>
    <w:rsid w:val="00E76A4B"/>
    <w:rsid w:val="00E80F2F"/>
    <w:rsid w:val="00E946DA"/>
    <w:rsid w:val="00E95EA3"/>
    <w:rsid w:val="00EB3652"/>
    <w:rsid w:val="00EC5741"/>
    <w:rsid w:val="00F1367E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2022-09-19T08:45:00Z</dcterms:created>
  <dcterms:modified xsi:type="dcterms:W3CDTF">2022-09-19T08:45:00Z</dcterms:modified>
</cp:coreProperties>
</file>